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A66E" w14:textId="5736C225" w:rsidR="0034717A" w:rsidRDefault="006B5C8B" w:rsidP="00570A81">
      <w:pPr>
        <w:rPr>
          <w:b/>
          <w:sz w:val="24"/>
          <w:szCs w:val="24"/>
        </w:rPr>
      </w:pPr>
      <w:r w:rsidRPr="006B5C8B">
        <w:rPr>
          <w:b/>
          <w:sz w:val="24"/>
          <w:szCs w:val="24"/>
        </w:rPr>
        <w:t>Nome da iniciativa/associação solicitante:</w:t>
      </w:r>
    </w:p>
    <w:p w14:paraId="6B923693" w14:textId="77777777" w:rsidR="006B5C8B" w:rsidRPr="006B5C8B" w:rsidRDefault="006B5C8B">
      <w:pPr>
        <w:rPr>
          <w:b/>
          <w:sz w:val="24"/>
          <w:szCs w:val="24"/>
        </w:rPr>
      </w:pPr>
    </w:p>
    <w:p w14:paraId="63449918" w14:textId="433D6EC2" w:rsidR="006B5C8B" w:rsidRPr="006B5C8B" w:rsidRDefault="006B5C8B" w:rsidP="006B5C8B">
      <w:pPr>
        <w:rPr>
          <w:b/>
          <w:sz w:val="24"/>
          <w:szCs w:val="24"/>
        </w:rPr>
      </w:pPr>
      <w:r w:rsidRPr="006B5C8B">
        <w:rPr>
          <w:b/>
          <w:sz w:val="24"/>
          <w:szCs w:val="24"/>
        </w:rPr>
        <w:t xml:space="preserve">Nome </w:t>
      </w:r>
      <w:r>
        <w:rPr>
          <w:b/>
          <w:sz w:val="24"/>
          <w:szCs w:val="24"/>
        </w:rPr>
        <w:t>do</w:t>
      </w:r>
      <w:r w:rsidR="00B270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solicitante</w:t>
      </w:r>
      <w:r w:rsidR="00B2708E">
        <w:rPr>
          <w:b/>
          <w:sz w:val="24"/>
          <w:szCs w:val="24"/>
        </w:rPr>
        <w:t xml:space="preserve"> (representante legal</w:t>
      </w:r>
      <w:r w:rsidR="0034717A">
        <w:rPr>
          <w:b/>
          <w:sz w:val="24"/>
          <w:szCs w:val="24"/>
        </w:rPr>
        <w:t xml:space="preserve"> da associação</w:t>
      </w:r>
      <w:r w:rsidR="00B2708E">
        <w:rPr>
          <w:b/>
          <w:sz w:val="24"/>
          <w:szCs w:val="24"/>
        </w:rPr>
        <w:t>)</w:t>
      </w:r>
      <w:r w:rsidRPr="006B5C8B">
        <w:rPr>
          <w:b/>
          <w:sz w:val="24"/>
          <w:szCs w:val="24"/>
        </w:rPr>
        <w:t>:</w:t>
      </w:r>
    </w:p>
    <w:p w14:paraId="59B209A8" w14:textId="77777777" w:rsidR="006B5C8B" w:rsidRDefault="006B5C8B"/>
    <w:p w14:paraId="1E294701" w14:textId="77777777" w:rsidR="006B5C8B" w:rsidRDefault="00570A81">
      <w:pPr>
        <w:rPr>
          <w:b/>
          <w:sz w:val="24"/>
          <w:szCs w:val="24"/>
        </w:rPr>
      </w:pPr>
      <w:r w:rsidRPr="00570A81">
        <w:rPr>
          <w:b/>
          <w:sz w:val="24"/>
          <w:szCs w:val="24"/>
        </w:rPr>
        <w:t>Qual a demanda jurídica específica?</w:t>
      </w:r>
    </w:p>
    <w:p w14:paraId="3095A417" w14:textId="77777777" w:rsidR="00C73708" w:rsidRDefault="00C73708">
      <w:pPr>
        <w:rPr>
          <w:b/>
          <w:sz w:val="24"/>
          <w:szCs w:val="24"/>
        </w:rPr>
      </w:pPr>
    </w:p>
    <w:p w14:paraId="77C4DF11" w14:textId="77777777" w:rsidR="00C73708" w:rsidRDefault="00C73708">
      <w:pPr>
        <w:rPr>
          <w:b/>
          <w:sz w:val="24"/>
          <w:szCs w:val="24"/>
        </w:rPr>
      </w:pPr>
    </w:p>
    <w:p w14:paraId="56AE91C6" w14:textId="7C739B2C" w:rsidR="00570A81" w:rsidRDefault="0034717A" w:rsidP="00172BEE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Explique </w:t>
      </w:r>
      <w:r w:rsidR="00570A81">
        <w:rPr>
          <w:b/>
          <w:sz w:val="24"/>
          <w:szCs w:val="24"/>
        </w:rPr>
        <w:t>o contexto em que a situação ocorre?</w:t>
      </w:r>
    </w:p>
    <w:p w14:paraId="021B49DA" w14:textId="77777777" w:rsidR="00C73708" w:rsidRDefault="00C73708" w:rsidP="00C73708">
      <w:pPr>
        <w:rPr>
          <w:b/>
          <w:sz w:val="24"/>
          <w:szCs w:val="24"/>
        </w:rPr>
      </w:pPr>
    </w:p>
    <w:p w14:paraId="2E835368" w14:textId="77777777" w:rsidR="0034717A" w:rsidRDefault="0034717A" w:rsidP="00C73708">
      <w:pPr>
        <w:rPr>
          <w:b/>
          <w:sz w:val="24"/>
          <w:szCs w:val="24"/>
        </w:rPr>
      </w:pPr>
    </w:p>
    <w:p w14:paraId="10CF6089" w14:textId="77777777" w:rsidR="0034717A" w:rsidRDefault="0034717A" w:rsidP="00C73708">
      <w:pPr>
        <w:rPr>
          <w:b/>
          <w:sz w:val="24"/>
          <w:szCs w:val="24"/>
        </w:rPr>
      </w:pPr>
    </w:p>
    <w:p w14:paraId="6BECD967" w14:textId="77777777" w:rsidR="00C73708" w:rsidRDefault="00C73708" w:rsidP="00C73708">
      <w:pPr>
        <w:rPr>
          <w:b/>
          <w:sz w:val="24"/>
          <w:szCs w:val="24"/>
        </w:rPr>
      </w:pPr>
    </w:p>
    <w:p w14:paraId="785D40E0" w14:textId="77777777" w:rsidR="00570A81" w:rsidRDefault="00570A81" w:rsidP="00172BEE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>Qual pergunta precisa ser respondida ao final da consulta?</w:t>
      </w:r>
    </w:p>
    <w:p w14:paraId="2C8EB6E8" w14:textId="77777777" w:rsidR="00C73708" w:rsidRDefault="00C73708" w:rsidP="00172BEE">
      <w:pPr>
        <w:spacing w:after="300"/>
        <w:rPr>
          <w:b/>
          <w:sz w:val="24"/>
          <w:szCs w:val="24"/>
        </w:rPr>
      </w:pPr>
    </w:p>
    <w:p w14:paraId="7A0B9A8D" w14:textId="77777777" w:rsidR="00181EEB" w:rsidRDefault="00570A81" w:rsidP="00181EEB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>Qual o nível de urgência do retorno da consultoria?</w:t>
      </w:r>
    </w:p>
    <w:p w14:paraId="2A34FCE0" w14:textId="77777777" w:rsidR="00181EEB" w:rsidRPr="00181EEB" w:rsidRDefault="003B0F5E" w:rsidP="003B0F5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__ </w:t>
      </w:r>
      <w:r w:rsidR="00181EEB" w:rsidRPr="00181EEB">
        <w:rPr>
          <w:sz w:val="24"/>
          <w:szCs w:val="24"/>
        </w:rPr>
        <w:t xml:space="preserve">Baixo </w:t>
      </w:r>
      <w:r w:rsidR="00181EEB">
        <w:rPr>
          <w:sz w:val="24"/>
          <w:szCs w:val="24"/>
        </w:rPr>
        <w:t>(retorno em até 6 meses)</w:t>
      </w:r>
    </w:p>
    <w:p w14:paraId="4DD5D559" w14:textId="77777777" w:rsidR="00181EEB" w:rsidRDefault="003B0F5E" w:rsidP="003B0F5E">
      <w:pPr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81EEB">
        <w:rPr>
          <w:sz w:val="24"/>
          <w:szCs w:val="24"/>
        </w:rPr>
        <w:t>Médio (retorno em até 3 meses)</w:t>
      </w:r>
    </w:p>
    <w:p w14:paraId="1F66851C" w14:textId="77777777" w:rsidR="00181EEB" w:rsidRPr="00181EEB" w:rsidRDefault="003B0F5E" w:rsidP="00C73708">
      <w:pPr>
        <w:spacing w:after="400"/>
        <w:rPr>
          <w:sz w:val="24"/>
          <w:szCs w:val="24"/>
        </w:rPr>
      </w:pPr>
      <w:r>
        <w:rPr>
          <w:sz w:val="24"/>
          <w:szCs w:val="24"/>
        </w:rPr>
        <w:t xml:space="preserve">__ </w:t>
      </w:r>
      <w:r w:rsidR="00181EEB">
        <w:rPr>
          <w:sz w:val="24"/>
          <w:szCs w:val="24"/>
        </w:rPr>
        <w:t>Alto (retorno em até 1 mês)</w:t>
      </w:r>
    </w:p>
    <w:p w14:paraId="3B0D4B7A" w14:textId="261E4451" w:rsidR="00172BEE" w:rsidRDefault="0034717A" w:rsidP="00172BEE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172BEE">
        <w:rPr>
          <w:b/>
          <w:sz w:val="24"/>
          <w:szCs w:val="24"/>
        </w:rPr>
        <w:t>ustifi</w:t>
      </w:r>
      <w:r>
        <w:rPr>
          <w:b/>
          <w:sz w:val="24"/>
          <w:szCs w:val="24"/>
        </w:rPr>
        <w:t xml:space="preserve">que </w:t>
      </w:r>
      <w:r w:rsidR="00172BEE">
        <w:rPr>
          <w:b/>
          <w:sz w:val="24"/>
          <w:szCs w:val="24"/>
        </w:rPr>
        <w:t>o nível de urgência</w:t>
      </w:r>
      <w:r>
        <w:rPr>
          <w:b/>
          <w:sz w:val="24"/>
          <w:szCs w:val="24"/>
        </w:rPr>
        <w:t xml:space="preserve"> selecionado acima:</w:t>
      </w:r>
    </w:p>
    <w:p w14:paraId="08156C07" w14:textId="77777777" w:rsidR="00181EEB" w:rsidRDefault="00181EEB">
      <w:pPr>
        <w:rPr>
          <w:b/>
          <w:sz w:val="24"/>
          <w:szCs w:val="24"/>
        </w:rPr>
      </w:pPr>
    </w:p>
    <w:p w14:paraId="5288C6F4" w14:textId="77777777" w:rsidR="0034717A" w:rsidRDefault="0034717A">
      <w:pPr>
        <w:rPr>
          <w:b/>
          <w:sz w:val="24"/>
          <w:szCs w:val="24"/>
        </w:rPr>
      </w:pPr>
    </w:p>
    <w:p w14:paraId="38DE00D1" w14:textId="77777777" w:rsidR="00570A81" w:rsidRDefault="00172BEE" w:rsidP="00172BEE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>A iniciativa possui orçamento previsto para consultas jurídicas?</w:t>
      </w:r>
    </w:p>
    <w:p w14:paraId="37D21536" w14:textId="77777777" w:rsidR="00172BEE" w:rsidRPr="00181EEB" w:rsidRDefault="00172BEE" w:rsidP="00172BEE">
      <w:pPr>
        <w:rPr>
          <w:b/>
          <w:sz w:val="24"/>
          <w:szCs w:val="24"/>
        </w:rPr>
      </w:pPr>
      <w:r>
        <w:rPr>
          <w:sz w:val="24"/>
          <w:szCs w:val="24"/>
        </w:rPr>
        <w:t>__ Sim</w:t>
      </w:r>
    </w:p>
    <w:p w14:paraId="118496CE" w14:textId="77777777" w:rsidR="00172BEE" w:rsidRDefault="00172BEE" w:rsidP="00C73708">
      <w:pPr>
        <w:spacing w:after="400"/>
        <w:rPr>
          <w:sz w:val="24"/>
          <w:szCs w:val="24"/>
        </w:rPr>
      </w:pPr>
      <w:r>
        <w:rPr>
          <w:sz w:val="24"/>
          <w:szCs w:val="24"/>
        </w:rPr>
        <w:t>__ Não</w:t>
      </w:r>
    </w:p>
    <w:p w14:paraId="269A1CAD" w14:textId="50E60A06" w:rsidR="00172BEE" w:rsidRDefault="00172BEE" w:rsidP="00172BEE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>Já existe algum</w:t>
      </w:r>
      <w:r w:rsidR="0034717A">
        <w:rPr>
          <w:b/>
          <w:sz w:val="24"/>
          <w:szCs w:val="24"/>
        </w:rPr>
        <w:t xml:space="preserve"> encaminhamento jurídico ou contábil para esta demanda? Em caso afirmativo, comente:</w:t>
      </w:r>
    </w:p>
    <w:p w14:paraId="31E8ABA6" w14:textId="50B449FB" w:rsidR="00172BEE" w:rsidRDefault="00172BEE" w:rsidP="0034717A">
      <w:pPr>
        <w:rPr>
          <w:sz w:val="24"/>
          <w:szCs w:val="24"/>
        </w:rPr>
      </w:pPr>
    </w:p>
    <w:p w14:paraId="66C1B7E5" w14:textId="77777777" w:rsidR="0034717A" w:rsidRDefault="0034717A" w:rsidP="0034717A">
      <w:pPr>
        <w:rPr>
          <w:sz w:val="24"/>
          <w:szCs w:val="24"/>
        </w:rPr>
      </w:pPr>
    </w:p>
    <w:p w14:paraId="3A72484A" w14:textId="77777777" w:rsidR="0034717A" w:rsidRPr="0034717A" w:rsidRDefault="0034717A" w:rsidP="0034717A">
      <w:pPr>
        <w:rPr>
          <w:b/>
          <w:sz w:val="24"/>
          <w:szCs w:val="24"/>
        </w:rPr>
      </w:pPr>
    </w:p>
    <w:p w14:paraId="460DBE9F" w14:textId="17A4F0D7" w:rsidR="00570A81" w:rsidRDefault="00172BEE" w:rsidP="00DD51BC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Qual o objetivo </w:t>
      </w:r>
      <w:r w:rsidR="0034717A">
        <w:rPr>
          <w:b/>
          <w:sz w:val="24"/>
          <w:szCs w:val="24"/>
        </w:rPr>
        <w:t xml:space="preserve">principal </w:t>
      </w:r>
      <w:r>
        <w:rPr>
          <w:b/>
          <w:sz w:val="24"/>
          <w:szCs w:val="24"/>
        </w:rPr>
        <w:t>com a resolução deste problema?</w:t>
      </w:r>
    </w:p>
    <w:p w14:paraId="0F4583EB" w14:textId="77777777" w:rsidR="0034717A" w:rsidRDefault="0034717A" w:rsidP="00DD51BC">
      <w:pPr>
        <w:spacing w:after="300"/>
        <w:rPr>
          <w:b/>
          <w:sz w:val="24"/>
          <w:szCs w:val="24"/>
        </w:rPr>
      </w:pPr>
    </w:p>
    <w:p w14:paraId="5468AC75" w14:textId="77777777" w:rsidR="0034717A" w:rsidRDefault="0034717A" w:rsidP="00DD51BC">
      <w:pPr>
        <w:spacing w:after="300"/>
        <w:rPr>
          <w:b/>
          <w:sz w:val="24"/>
          <w:szCs w:val="24"/>
        </w:rPr>
      </w:pPr>
    </w:p>
    <w:p w14:paraId="26CF9A28" w14:textId="403887F3" w:rsidR="0034717A" w:rsidRPr="00570A81" w:rsidRDefault="0034717A" w:rsidP="00DD51BC">
      <w:pPr>
        <w:spacing w:after="300"/>
        <w:rPr>
          <w:b/>
          <w:sz w:val="24"/>
          <w:szCs w:val="24"/>
        </w:rPr>
      </w:pPr>
      <w:r>
        <w:rPr>
          <w:b/>
          <w:sz w:val="24"/>
          <w:szCs w:val="24"/>
        </w:rPr>
        <w:t>Considerações gerais para complementar o entendimento (se for necessário):</w:t>
      </w:r>
    </w:p>
    <w:sectPr w:rsidR="0034717A" w:rsidRPr="00570A81" w:rsidSect="00C73708">
      <w:headerReference w:type="default" r:id="rId6"/>
      <w:pgSz w:w="11906" w:h="16838"/>
      <w:pgMar w:top="1702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348B6" w14:textId="77777777" w:rsidR="0088775E" w:rsidRDefault="0088775E" w:rsidP="006B5C8B">
      <w:pPr>
        <w:spacing w:after="0" w:line="240" w:lineRule="auto"/>
      </w:pPr>
      <w:r>
        <w:separator/>
      </w:r>
    </w:p>
  </w:endnote>
  <w:endnote w:type="continuationSeparator" w:id="0">
    <w:p w14:paraId="6703E1A4" w14:textId="77777777" w:rsidR="0088775E" w:rsidRDefault="0088775E" w:rsidP="006B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A2ABD" w14:textId="77777777" w:rsidR="0088775E" w:rsidRDefault="0088775E" w:rsidP="006B5C8B">
      <w:pPr>
        <w:spacing w:after="0" w:line="240" w:lineRule="auto"/>
      </w:pPr>
      <w:r>
        <w:separator/>
      </w:r>
    </w:p>
  </w:footnote>
  <w:footnote w:type="continuationSeparator" w:id="0">
    <w:p w14:paraId="6BD58A75" w14:textId="77777777" w:rsidR="0088775E" w:rsidRDefault="0088775E" w:rsidP="006B5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0357D" w14:textId="77777777" w:rsidR="006B5C8B" w:rsidRPr="006B5C8B" w:rsidRDefault="00C73708" w:rsidP="00570A81">
    <w:pPr>
      <w:pStyle w:val="Cabealho"/>
      <w:spacing w:before="60"/>
      <w:rPr>
        <w:sz w:val="48"/>
        <w:szCs w:val="48"/>
      </w:rPr>
    </w:pPr>
    <w:r>
      <w:rPr>
        <w:noProof/>
        <w:sz w:val="48"/>
        <w:szCs w:val="4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A0E7E" wp14:editId="08EABBE3">
              <wp:simplePos x="0" y="0"/>
              <wp:positionH relativeFrom="column">
                <wp:posOffset>-1633</wp:posOffset>
              </wp:positionH>
              <wp:positionV relativeFrom="paragraph">
                <wp:posOffset>483740</wp:posOffset>
              </wp:positionV>
              <wp:extent cx="6260841" cy="0"/>
              <wp:effectExtent l="0" t="0" r="26035" b="1905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6084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2645F5" id="Conector reto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38.1pt" to="492.8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" strokecolor="black [3213]" strokeweight="1pt">
              <v:stroke joinstyle="miter"/>
            </v:line>
          </w:pict>
        </mc:Fallback>
      </mc:AlternateContent>
    </w:r>
    <w:r w:rsidR="006B5C8B">
      <w:rPr>
        <w:noProof/>
        <w:sz w:val="48"/>
        <w:szCs w:val="48"/>
        <w:lang w:eastAsia="pt-BR"/>
      </w:rPr>
      <w:drawing>
        <wp:anchor distT="0" distB="0" distL="114300" distR="114300" simplePos="0" relativeHeight="251658240" behindDoc="1" locked="0" layoutInCell="1" allowOverlap="1" wp14:anchorId="3036AB36" wp14:editId="3C5315DA">
          <wp:simplePos x="0" y="0"/>
          <wp:positionH relativeFrom="column">
            <wp:posOffset>90170</wp:posOffset>
          </wp:positionH>
          <wp:positionV relativeFrom="paragraph">
            <wp:posOffset>71882</wp:posOffset>
          </wp:positionV>
          <wp:extent cx="506730" cy="304800"/>
          <wp:effectExtent l="0" t="0" r="7620" b="0"/>
          <wp:wrapTight wrapText="bothSides">
            <wp:wrapPolygon edited="0">
              <wp:start x="0" y="0"/>
              <wp:lineTo x="0" y="20250"/>
              <wp:lineTo x="21113" y="20250"/>
              <wp:lineTo x="21113" y="0"/>
              <wp:lineTo x="0" y="0"/>
            </wp:wrapPolygon>
          </wp:wrapTight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A81">
      <w:rPr>
        <w:sz w:val="48"/>
        <w:szCs w:val="48"/>
      </w:rPr>
      <w:t xml:space="preserve">   </w:t>
    </w:r>
    <w:r w:rsidR="006B5C8B" w:rsidRPr="006B5C8B">
      <w:rPr>
        <w:sz w:val="48"/>
        <w:szCs w:val="48"/>
      </w:rPr>
      <w:t>Solicitação de Consultoria Jurídica</w:t>
    </w:r>
    <w:r w:rsidR="006B5C8B">
      <w:rPr>
        <w:sz w:val="48"/>
        <w:szCs w:val="48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C8B"/>
    <w:rsid w:val="000E36CF"/>
    <w:rsid w:val="00172BEE"/>
    <w:rsid w:val="00181EEB"/>
    <w:rsid w:val="00266AFA"/>
    <w:rsid w:val="0034717A"/>
    <w:rsid w:val="003B0F5E"/>
    <w:rsid w:val="004E7C58"/>
    <w:rsid w:val="00570A81"/>
    <w:rsid w:val="006B5C8B"/>
    <w:rsid w:val="0088775E"/>
    <w:rsid w:val="00973758"/>
    <w:rsid w:val="00A84C51"/>
    <w:rsid w:val="00AF0DCE"/>
    <w:rsid w:val="00B2708E"/>
    <w:rsid w:val="00B46D88"/>
    <w:rsid w:val="00BF47E9"/>
    <w:rsid w:val="00C73708"/>
    <w:rsid w:val="00DD51BC"/>
    <w:rsid w:val="00D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BA1DE"/>
  <w15:chartTrackingRefBased/>
  <w15:docId w15:val="{C152452A-9EC8-4ECE-AE6A-224CBDB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C8B"/>
  </w:style>
  <w:style w:type="paragraph" w:styleId="Rodap">
    <w:name w:val="footer"/>
    <w:basedOn w:val="Normal"/>
    <w:link w:val="RodapChar"/>
    <w:uiPriority w:val="99"/>
    <w:unhideWhenUsed/>
    <w:rsid w:val="006B5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p042939</dc:creator>
  <cp:keywords/>
  <dc:description/>
  <cp:lastModifiedBy>Sandra Célia Martins Gonçalves</cp:lastModifiedBy>
  <cp:revision>4</cp:revision>
  <dcterms:created xsi:type="dcterms:W3CDTF">2025-02-10T13:03:00Z</dcterms:created>
  <dcterms:modified xsi:type="dcterms:W3CDTF">2025-02-10T13:14:00Z</dcterms:modified>
</cp:coreProperties>
</file>